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042E49" w:rsidRDefault="00D15E0B" w:rsidP="00D75226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042E49">
        <w:rPr>
          <w:rFonts w:ascii="Syntax Com" w:hAnsi="Syntax Com"/>
          <w:bCs/>
          <w:color w:val="00617D"/>
          <w:sz w:val="32"/>
          <w:szCs w:val="20"/>
        </w:rPr>
        <w:t>Parallel-Ausstell</w:t>
      </w:r>
      <w:r w:rsidRPr="00042E49">
        <w:rPr>
          <w:rFonts w:ascii="Syntax Com" w:hAnsi="Syntax Com"/>
          <w:noProof/>
          <w:color w:val="00617D"/>
          <w:sz w:val="32"/>
          <w:szCs w:val="20"/>
          <w:lang w:eastAsia="de-DE"/>
        </w:rPr>
        <w:t>-</w:t>
      </w:r>
      <w:r w:rsidR="005674D6" w:rsidRPr="00042E49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="00185A3A" w:rsidRPr="00042E49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44163C" w:rsidRPr="00D65DCB" w:rsidRDefault="00816ABC" w:rsidP="00D75226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sz w:val="20"/>
          <w:szCs w:val="20"/>
        </w:rPr>
        <w:t xml:space="preserve">verdeckt liegende </w:t>
      </w:r>
      <w:r w:rsidR="00042E49">
        <w:rPr>
          <w:rFonts w:ascii="Syntax Com" w:hAnsi="Syntax Com"/>
          <w:b/>
          <w:sz w:val="20"/>
          <w:szCs w:val="20"/>
        </w:rPr>
        <w:t>Scheren</w:t>
      </w:r>
      <w:r>
        <w:rPr>
          <w:rFonts w:ascii="Syntax Com" w:hAnsi="Syntax Com"/>
          <w:b/>
          <w:sz w:val="20"/>
          <w:szCs w:val="20"/>
        </w:rPr>
        <w:t xml:space="preserve">, </w:t>
      </w:r>
      <w:r w:rsidR="009171E8" w:rsidRPr="00D65DCB">
        <w:rPr>
          <w:rFonts w:ascii="Syntax Com" w:hAnsi="Syntax Com"/>
          <w:b/>
          <w:sz w:val="20"/>
          <w:szCs w:val="20"/>
        </w:rPr>
        <w:t>für Aluminium-</w:t>
      </w:r>
      <w:r w:rsidR="00B32D52">
        <w:rPr>
          <w:rFonts w:ascii="Syntax Com" w:hAnsi="Syntax Com"/>
          <w:b/>
          <w:sz w:val="20"/>
          <w:szCs w:val="20"/>
        </w:rPr>
        <w:t>Fenstersysteme</w:t>
      </w:r>
    </w:p>
    <w:p w:rsidR="009171E8" w:rsidRPr="00D65DCB" w:rsidRDefault="009171E8" w:rsidP="00D75226">
      <w:pPr>
        <w:spacing w:line="276" w:lineRule="auto"/>
        <w:rPr>
          <w:rFonts w:ascii="Syntax Com" w:hAnsi="Syntax Com"/>
          <w:sz w:val="20"/>
          <w:szCs w:val="20"/>
        </w:rPr>
      </w:pPr>
    </w:p>
    <w:p w:rsidR="00C451EA" w:rsidRPr="00042E49" w:rsidRDefault="00CF578F" w:rsidP="00D75226">
      <w:p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 xml:space="preserve">1 Stück </w:t>
      </w:r>
      <w:r w:rsidR="00A36A57" w:rsidRPr="00042E49">
        <w:rPr>
          <w:rFonts w:ascii="Syntax Com" w:hAnsi="Syntax Com"/>
          <w:szCs w:val="20"/>
        </w:rPr>
        <w:t>m</w:t>
      </w:r>
      <w:r w:rsidR="005674D6" w:rsidRPr="00042E49">
        <w:rPr>
          <w:rFonts w:ascii="Syntax Com" w:hAnsi="Syntax Com"/>
          <w:szCs w:val="20"/>
        </w:rPr>
        <w:t xml:space="preserve">anueller </w:t>
      </w:r>
      <w:r w:rsidR="00D03FE4">
        <w:rPr>
          <w:rFonts w:ascii="Syntax Com" w:hAnsi="Syntax Com"/>
          <w:szCs w:val="20"/>
        </w:rPr>
        <w:t>Parallel-Ausstell-Beschlag</w:t>
      </w:r>
      <w:proofErr w:type="gramStart"/>
      <w:r w:rsidR="00D03FE4">
        <w:rPr>
          <w:rFonts w:ascii="Syntax Com" w:hAnsi="Syntax Com"/>
          <w:szCs w:val="20"/>
        </w:rPr>
        <w:t>,</w:t>
      </w:r>
      <w:proofErr w:type="gramEnd"/>
      <w:r w:rsidR="00042E49" w:rsidRPr="00042E49">
        <w:rPr>
          <w:rFonts w:ascii="Syntax Com" w:hAnsi="Syntax Com"/>
          <w:szCs w:val="20"/>
        </w:rPr>
        <w:br/>
      </w:r>
      <w:r w:rsidR="00D15E0B" w:rsidRPr="00042E49">
        <w:rPr>
          <w:rFonts w:ascii="Syntax Com" w:hAnsi="Syntax Com"/>
          <w:szCs w:val="20"/>
        </w:rPr>
        <w:t xml:space="preserve">verdeckt </w:t>
      </w:r>
      <w:r w:rsidR="00816ABC" w:rsidRPr="00042E49">
        <w:rPr>
          <w:rFonts w:ascii="Syntax Com" w:hAnsi="Syntax Com"/>
          <w:szCs w:val="20"/>
        </w:rPr>
        <w:t>liegend</w:t>
      </w:r>
      <w:r w:rsidR="00042E49" w:rsidRPr="00042E49">
        <w:rPr>
          <w:rFonts w:ascii="Syntax Com" w:hAnsi="Syntax Com"/>
          <w:szCs w:val="20"/>
        </w:rPr>
        <w:t>e Scheren</w:t>
      </w:r>
      <w:r w:rsidR="00D15E0B" w:rsidRPr="00042E49">
        <w:rPr>
          <w:rFonts w:ascii="Syntax Com" w:hAnsi="Syntax Com"/>
          <w:szCs w:val="20"/>
        </w:rPr>
        <w:t>,</w:t>
      </w:r>
      <w:r w:rsidR="00042E49" w:rsidRPr="00042E49">
        <w:rPr>
          <w:rFonts w:ascii="Syntax Com" w:hAnsi="Syntax Com"/>
          <w:szCs w:val="20"/>
        </w:rPr>
        <w:t xml:space="preserve"> </w:t>
      </w:r>
      <w:r w:rsidR="006976E1">
        <w:rPr>
          <w:rFonts w:ascii="Syntax Com" w:hAnsi="Syntax Com"/>
          <w:szCs w:val="20"/>
        </w:rPr>
        <w:t>ein- oder auswärts</w:t>
      </w:r>
      <w:r w:rsidR="00042E49" w:rsidRPr="00042E49">
        <w:rPr>
          <w:rFonts w:ascii="Syntax Com" w:hAnsi="Syntax Com"/>
          <w:szCs w:val="20"/>
        </w:rPr>
        <w:t xml:space="preserve"> öffnend,</w:t>
      </w:r>
      <w:r w:rsidR="00042E49" w:rsidRPr="00042E49">
        <w:rPr>
          <w:rFonts w:ascii="Syntax Com" w:hAnsi="Syntax Com"/>
          <w:szCs w:val="20"/>
        </w:rPr>
        <w:br/>
      </w:r>
      <w:r w:rsidR="00A36A57" w:rsidRPr="00042E49">
        <w:rPr>
          <w:rFonts w:ascii="Syntax Com" w:hAnsi="Syntax Com"/>
          <w:szCs w:val="20"/>
        </w:rPr>
        <w:t>für Aluminium-</w:t>
      </w:r>
      <w:r w:rsidR="00B32D52" w:rsidRPr="00042E49">
        <w:rPr>
          <w:rFonts w:ascii="Syntax Com" w:hAnsi="Syntax Com"/>
          <w:szCs w:val="20"/>
        </w:rPr>
        <w:t xml:space="preserve">Fenstersysteme </w:t>
      </w:r>
      <w:r w:rsidR="00A36A57" w:rsidRPr="00042E49">
        <w:rPr>
          <w:rFonts w:ascii="Syntax Com" w:hAnsi="Syntax Com"/>
          <w:szCs w:val="20"/>
        </w:rPr>
        <w:t>mit Euro-Nut.</w:t>
      </w:r>
    </w:p>
    <w:p w:rsidR="009171E8" w:rsidRPr="00042E49" w:rsidRDefault="009171E8" w:rsidP="00D75226">
      <w:pPr>
        <w:spacing w:line="276" w:lineRule="auto"/>
        <w:rPr>
          <w:rFonts w:ascii="Syntax Com" w:hAnsi="Syntax Com"/>
          <w:b/>
          <w:szCs w:val="20"/>
        </w:rPr>
      </w:pPr>
    </w:p>
    <w:p w:rsidR="009171E8" w:rsidRPr="00042E49" w:rsidRDefault="009171E8" w:rsidP="00D75226">
      <w:pPr>
        <w:spacing w:line="276" w:lineRule="auto"/>
        <w:rPr>
          <w:rFonts w:ascii="Syntax Com" w:hAnsi="Syntax Com"/>
          <w:b/>
          <w:szCs w:val="20"/>
        </w:rPr>
      </w:pPr>
      <w:r w:rsidRPr="00042E49">
        <w:rPr>
          <w:rFonts w:ascii="Syntax Com" w:hAnsi="Syntax Com"/>
          <w:b/>
          <w:szCs w:val="20"/>
        </w:rPr>
        <w:t>Flügelmaße</w:t>
      </w:r>
    </w:p>
    <w:p w:rsidR="009171E8" w:rsidRPr="00042E49" w:rsidRDefault="009171E8" w:rsidP="00D75226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042E49">
        <w:rPr>
          <w:rFonts w:ascii="Syntax Com" w:hAnsi="Syntax Com"/>
          <w:noProof/>
          <w:szCs w:val="20"/>
          <w:lang w:eastAsia="de-DE"/>
        </w:rPr>
        <w:t>max. Klappen</w:t>
      </w:r>
      <w:r w:rsidR="00F37E1A" w:rsidRPr="00042E49">
        <w:rPr>
          <w:rFonts w:ascii="Syntax Com" w:hAnsi="Syntax Com"/>
          <w:noProof/>
          <w:szCs w:val="20"/>
          <w:lang w:eastAsia="de-DE"/>
        </w:rPr>
        <w:t>gewicht:</w:t>
      </w:r>
      <w:r w:rsidR="00F37E1A" w:rsidRPr="00042E49">
        <w:rPr>
          <w:rFonts w:ascii="Syntax Com" w:hAnsi="Syntax Com"/>
          <w:noProof/>
          <w:szCs w:val="20"/>
          <w:lang w:eastAsia="de-DE"/>
        </w:rPr>
        <w:tab/>
      </w:r>
      <w:r w:rsidR="00F37E1A" w:rsidRPr="00042E49">
        <w:rPr>
          <w:rFonts w:ascii="Syntax Com" w:hAnsi="Syntax Com"/>
          <w:noProof/>
          <w:szCs w:val="20"/>
          <w:lang w:eastAsia="de-DE"/>
        </w:rPr>
        <w:tab/>
        <w:t>150 kg</w:t>
      </w:r>
    </w:p>
    <w:p w:rsidR="009171E8" w:rsidRPr="00042E49" w:rsidRDefault="00F37E1A" w:rsidP="00D75226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042E49">
        <w:rPr>
          <w:rFonts w:ascii="Syntax Com" w:hAnsi="Syntax Com"/>
          <w:noProof/>
          <w:szCs w:val="20"/>
          <w:lang w:eastAsia="de-DE"/>
        </w:rPr>
        <w:t>max. Klappenbreite:</w:t>
      </w:r>
      <w:r w:rsidRPr="00042E49">
        <w:rPr>
          <w:rFonts w:ascii="Syntax Com" w:hAnsi="Syntax Com"/>
          <w:noProof/>
          <w:szCs w:val="20"/>
          <w:lang w:eastAsia="de-DE"/>
        </w:rPr>
        <w:tab/>
      </w:r>
      <w:r w:rsidRPr="00042E49">
        <w:rPr>
          <w:rFonts w:ascii="Syntax Com" w:hAnsi="Syntax Com"/>
          <w:noProof/>
          <w:szCs w:val="20"/>
          <w:lang w:eastAsia="de-DE"/>
        </w:rPr>
        <w:tab/>
        <w:t>1</w:t>
      </w:r>
      <w:r w:rsidR="00816ABC" w:rsidRPr="00042E49">
        <w:rPr>
          <w:rFonts w:ascii="Syntax Com" w:hAnsi="Syntax Com"/>
          <w:noProof/>
          <w:szCs w:val="20"/>
          <w:lang w:eastAsia="de-DE"/>
        </w:rPr>
        <w:t>.</w:t>
      </w:r>
      <w:r w:rsidRPr="00042E49">
        <w:rPr>
          <w:rFonts w:ascii="Syntax Com" w:hAnsi="Syntax Com"/>
          <w:noProof/>
          <w:szCs w:val="20"/>
          <w:lang w:eastAsia="de-DE"/>
        </w:rPr>
        <w:t>350</w:t>
      </w:r>
      <w:r w:rsidR="009171E8" w:rsidRPr="00042E49">
        <w:rPr>
          <w:rFonts w:ascii="Syntax Com" w:hAnsi="Syntax Com"/>
          <w:noProof/>
          <w:szCs w:val="20"/>
          <w:lang w:eastAsia="de-DE"/>
        </w:rPr>
        <w:t xml:space="preserve"> mm</w:t>
      </w:r>
    </w:p>
    <w:p w:rsidR="009171E8" w:rsidRPr="00042E49" w:rsidRDefault="00F37E1A" w:rsidP="00D75226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042E49">
        <w:rPr>
          <w:rFonts w:ascii="Syntax Com" w:hAnsi="Syntax Com"/>
          <w:noProof/>
          <w:szCs w:val="20"/>
          <w:lang w:eastAsia="de-DE"/>
        </w:rPr>
        <w:t>max. Klappenhöhe:</w:t>
      </w:r>
      <w:r w:rsidRPr="00042E49">
        <w:rPr>
          <w:rFonts w:ascii="Syntax Com" w:hAnsi="Syntax Com"/>
          <w:noProof/>
          <w:szCs w:val="20"/>
          <w:lang w:eastAsia="de-DE"/>
        </w:rPr>
        <w:tab/>
      </w:r>
      <w:r w:rsidRPr="00042E49">
        <w:rPr>
          <w:rFonts w:ascii="Syntax Com" w:hAnsi="Syntax Com"/>
          <w:noProof/>
          <w:szCs w:val="20"/>
          <w:lang w:eastAsia="de-DE"/>
        </w:rPr>
        <w:tab/>
        <w:t>3</w:t>
      </w:r>
      <w:r w:rsidR="00816ABC" w:rsidRPr="00042E49">
        <w:rPr>
          <w:rFonts w:ascii="Syntax Com" w:hAnsi="Syntax Com"/>
          <w:noProof/>
          <w:szCs w:val="20"/>
          <w:lang w:eastAsia="de-DE"/>
        </w:rPr>
        <w:t>.</w:t>
      </w:r>
      <w:r w:rsidRPr="00042E49">
        <w:rPr>
          <w:rFonts w:ascii="Syntax Com" w:hAnsi="Syntax Com"/>
          <w:noProof/>
          <w:szCs w:val="20"/>
          <w:lang w:eastAsia="de-DE"/>
        </w:rPr>
        <w:t>000</w:t>
      </w:r>
      <w:r w:rsidR="009171E8" w:rsidRPr="00042E49">
        <w:rPr>
          <w:rFonts w:ascii="Syntax Com" w:hAnsi="Syntax Com"/>
          <w:noProof/>
          <w:szCs w:val="20"/>
          <w:lang w:eastAsia="de-DE"/>
        </w:rPr>
        <w:t xml:space="preserve"> mm. </w:t>
      </w:r>
    </w:p>
    <w:p w:rsidR="00D65DCB" w:rsidRPr="00042E49" w:rsidRDefault="00F37E1A" w:rsidP="00D75226">
      <w:p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042E49">
        <w:rPr>
          <w:rFonts w:ascii="Syntax Com" w:hAnsi="Syntax Com"/>
          <w:noProof/>
          <w:szCs w:val="20"/>
          <w:lang w:eastAsia="de-DE"/>
        </w:rPr>
        <w:t>max. Ausstellweite:</w:t>
      </w:r>
      <w:r w:rsidRPr="00042E49">
        <w:rPr>
          <w:rFonts w:ascii="Syntax Com" w:hAnsi="Syntax Com"/>
          <w:noProof/>
          <w:szCs w:val="20"/>
          <w:lang w:eastAsia="de-DE"/>
        </w:rPr>
        <w:tab/>
      </w:r>
      <w:r w:rsidRPr="00042E49">
        <w:rPr>
          <w:rFonts w:ascii="Syntax Com" w:hAnsi="Syntax Com"/>
          <w:noProof/>
          <w:szCs w:val="20"/>
          <w:lang w:eastAsia="de-DE"/>
        </w:rPr>
        <w:tab/>
        <w:t>200</w:t>
      </w:r>
      <w:r w:rsidR="009171E8" w:rsidRPr="00042E49">
        <w:rPr>
          <w:rFonts w:ascii="Syntax Com" w:hAnsi="Syntax Com"/>
          <w:noProof/>
          <w:szCs w:val="20"/>
          <w:lang w:eastAsia="de-DE"/>
        </w:rPr>
        <w:t xml:space="preserve"> mm</w:t>
      </w:r>
      <w:r w:rsidR="009171E8" w:rsidRPr="00042E49">
        <w:rPr>
          <w:rFonts w:ascii="Syntax Com" w:hAnsi="Syntax Com"/>
          <w:noProof/>
          <w:szCs w:val="20"/>
          <w:lang w:eastAsia="de-DE"/>
        </w:rPr>
        <w:br/>
        <w:t>benötigtes Falzmaß:</w:t>
      </w:r>
      <w:r w:rsidR="009171E8" w:rsidRPr="00042E49">
        <w:rPr>
          <w:rFonts w:ascii="Syntax Com" w:hAnsi="Syntax Com"/>
          <w:noProof/>
          <w:szCs w:val="20"/>
          <w:lang w:eastAsia="de-DE"/>
        </w:rPr>
        <w:tab/>
      </w:r>
      <w:r w:rsidR="009171E8" w:rsidRPr="00042E49">
        <w:rPr>
          <w:rFonts w:ascii="Syntax Com" w:hAnsi="Syntax Com"/>
          <w:noProof/>
          <w:szCs w:val="20"/>
          <w:lang w:eastAsia="de-DE"/>
        </w:rPr>
        <w:tab/>
        <w:t>1</w:t>
      </w:r>
      <w:r w:rsidR="00B32D52" w:rsidRPr="00042E49">
        <w:rPr>
          <w:rFonts w:ascii="Syntax Com" w:hAnsi="Syntax Com"/>
          <w:noProof/>
          <w:szCs w:val="20"/>
          <w:lang w:eastAsia="de-DE"/>
        </w:rPr>
        <w:t>7</w:t>
      </w:r>
      <w:r w:rsidR="009171E8" w:rsidRPr="00042E49">
        <w:rPr>
          <w:rFonts w:ascii="Syntax Com" w:hAnsi="Syntax Com"/>
          <w:noProof/>
          <w:szCs w:val="20"/>
          <w:lang w:eastAsia="de-DE"/>
        </w:rPr>
        <w:t xml:space="preserve"> x 23 mm</w:t>
      </w:r>
    </w:p>
    <w:p w:rsidR="009171E8" w:rsidRPr="00042E49" w:rsidRDefault="009171E8" w:rsidP="00D75226">
      <w:p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noProof/>
          <w:szCs w:val="20"/>
          <w:lang w:eastAsia="de-DE"/>
        </w:rPr>
        <w:t xml:space="preserve"> </w:t>
      </w:r>
    </w:p>
    <w:p w:rsidR="00A36A57" w:rsidRPr="00042E49" w:rsidRDefault="00042E49" w:rsidP="00D75226">
      <w:pPr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g</w:t>
      </w:r>
      <w:r w:rsidR="00D15E0B" w:rsidRPr="00042E49">
        <w:rPr>
          <w:rFonts w:ascii="Syntax Com" w:hAnsi="Syntax Com"/>
          <w:szCs w:val="20"/>
        </w:rPr>
        <w:t>eeignet für</w:t>
      </w:r>
      <w:r w:rsidR="0044163C" w:rsidRPr="00042E49">
        <w:rPr>
          <w:rFonts w:ascii="Syntax Com" w:hAnsi="Syntax Com"/>
          <w:szCs w:val="20"/>
        </w:rPr>
        <w:t xml:space="preserve"> die Montage in Serienprofilen verschiedener Profilsysteme.</w:t>
      </w:r>
    </w:p>
    <w:p w:rsidR="00F37E1A" w:rsidRPr="00042E49" w:rsidRDefault="00F37E1A" w:rsidP="00D75226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Bedienung mittels 2 Griffgetriebe</w:t>
      </w:r>
      <w:r w:rsidR="00816ABC" w:rsidRPr="00042E49">
        <w:rPr>
          <w:rFonts w:ascii="Syntax Com" w:hAnsi="Syntax Com"/>
          <w:szCs w:val="20"/>
        </w:rPr>
        <w:t>n</w:t>
      </w:r>
      <w:r w:rsidRPr="00042E49">
        <w:rPr>
          <w:rFonts w:ascii="Syntax Com" w:hAnsi="Syntax Com"/>
          <w:szCs w:val="20"/>
        </w:rPr>
        <w:t>, jeweils links und rechts innen am Flügel</w:t>
      </w:r>
      <w:r w:rsidR="00816ABC" w:rsidRPr="00042E49">
        <w:rPr>
          <w:rFonts w:ascii="Syntax Com" w:hAnsi="Syntax Com"/>
          <w:szCs w:val="20"/>
        </w:rPr>
        <w:t xml:space="preserve"> eingesetzt - </w:t>
      </w:r>
      <w:r w:rsidRPr="00042E49">
        <w:rPr>
          <w:rFonts w:ascii="Syntax Com" w:hAnsi="Syntax Com"/>
          <w:szCs w:val="20"/>
        </w:rPr>
        <w:t>mit Hubbegrenzer.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a</w:t>
      </w:r>
      <w:r w:rsidR="00F37E1A" w:rsidRPr="00042E49">
        <w:rPr>
          <w:rFonts w:ascii="Syntax Com" w:hAnsi="Syntax Com"/>
          <w:szCs w:val="20"/>
        </w:rPr>
        <w:t>b einer Flügelbreite von 1</w:t>
      </w:r>
      <w:r w:rsidR="00816ABC" w:rsidRPr="00042E49">
        <w:rPr>
          <w:rFonts w:ascii="Syntax Com" w:hAnsi="Syntax Com"/>
          <w:szCs w:val="20"/>
        </w:rPr>
        <w:t>.</w:t>
      </w:r>
      <w:r w:rsidR="00F37E1A" w:rsidRPr="00042E49">
        <w:rPr>
          <w:rFonts w:ascii="Syntax Com" w:hAnsi="Syntax Com"/>
          <w:szCs w:val="20"/>
        </w:rPr>
        <w:t xml:space="preserve">000 mm, </w:t>
      </w:r>
      <w:r w:rsidR="00B32D52" w:rsidRPr="00042E49">
        <w:rPr>
          <w:rFonts w:ascii="Syntax Com" w:hAnsi="Syntax Com"/>
          <w:szCs w:val="20"/>
        </w:rPr>
        <w:t>wird der Einsatz eines</w:t>
      </w:r>
      <w:r w:rsidR="00F37E1A" w:rsidRPr="00042E49">
        <w:rPr>
          <w:rFonts w:ascii="Syntax Com" w:hAnsi="Syntax Com"/>
          <w:szCs w:val="20"/>
        </w:rPr>
        <w:t xml:space="preserve"> durchgehende</w:t>
      </w:r>
      <w:r w:rsidR="00B32D52" w:rsidRPr="00042E49">
        <w:rPr>
          <w:rFonts w:ascii="Syntax Com" w:hAnsi="Syntax Com"/>
          <w:szCs w:val="20"/>
        </w:rPr>
        <w:t>n</w:t>
      </w:r>
      <w:r w:rsidR="00F37E1A" w:rsidRPr="00042E49">
        <w:rPr>
          <w:rFonts w:ascii="Syntax Com" w:hAnsi="Syntax Com"/>
          <w:szCs w:val="20"/>
        </w:rPr>
        <w:t xml:space="preserve"> Stangengriff</w:t>
      </w:r>
      <w:r w:rsidR="00B32D52" w:rsidRPr="00042E49">
        <w:rPr>
          <w:rFonts w:ascii="Syntax Com" w:hAnsi="Syntax Com"/>
          <w:szCs w:val="20"/>
        </w:rPr>
        <w:t>es</w:t>
      </w:r>
      <w:r w:rsidR="00F37E1A" w:rsidRPr="00042E49">
        <w:rPr>
          <w:rFonts w:ascii="Syntax Com" w:hAnsi="Syntax Com"/>
          <w:szCs w:val="20"/>
        </w:rPr>
        <w:t xml:space="preserve"> </w:t>
      </w:r>
      <w:r w:rsidR="00B32D52" w:rsidRPr="00042E49">
        <w:rPr>
          <w:rFonts w:ascii="Syntax Com" w:hAnsi="Syntax Com"/>
          <w:szCs w:val="20"/>
        </w:rPr>
        <w:t>empfohlen</w:t>
      </w:r>
      <w:r w:rsidR="00F37E1A" w:rsidRPr="00042E49">
        <w:rPr>
          <w:rFonts w:ascii="Syntax Com" w:hAnsi="Syntax Com"/>
          <w:szCs w:val="20"/>
        </w:rPr>
        <w:t>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stufenlose</w:t>
      </w:r>
      <w:r w:rsidR="00816ABC" w:rsidRPr="00042E49">
        <w:rPr>
          <w:rFonts w:ascii="Syntax Com" w:hAnsi="Syntax Com"/>
          <w:szCs w:val="20"/>
        </w:rPr>
        <w:t xml:space="preserve"> Ausstellbarkeit.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i</w:t>
      </w:r>
      <w:r w:rsidR="00F37E1A" w:rsidRPr="00042E49">
        <w:rPr>
          <w:rFonts w:ascii="Syntax Com" w:hAnsi="Syntax Com"/>
          <w:szCs w:val="20"/>
        </w:rPr>
        <w:t>m Fensterfalz verdeckt</w:t>
      </w:r>
      <w:r w:rsidR="00B32D52" w:rsidRPr="00042E49">
        <w:rPr>
          <w:rFonts w:ascii="Syntax Com" w:hAnsi="Syntax Com"/>
          <w:szCs w:val="20"/>
        </w:rPr>
        <w:t xml:space="preserve"> liegende Tandem</w:t>
      </w:r>
      <w:r w:rsidR="00816ABC" w:rsidRPr="00042E49">
        <w:rPr>
          <w:rFonts w:ascii="Syntax Com" w:hAnsi="Syntax Com"/>
          <w:szCs w:val="20"/>
        </w:rPr>
        <w:t>-</w:t>
      </w:r>
      <w:r w:rsidR="00F37E1A" w:rsidRPr="00042E49">
        <w:rPr>
          <w:rFonts w:ascii="Syntax Com" w:hAnsi="Syntax Com"/>
          <w:szCs w:val="20"/>
        </w:rPr>
        <w:t xml:space="preserve">PX- und </w:t>
      </w:r>
      <w:r w:rsidR="00816ABC" w:rsidRPr="00042E49">
        <w:rPr>
          <w:rFonts w:ascii="Syntax Com" w:hAnsi="Syntax Com"/>
          <w:szCs w:val="20"/>
        </w:rPr>
        <w:t>-</w:t>
      </w:r>
      <w:r w:rsidR="00F37E1A" w:rsidRPr="00042E49">
        <w:rPr>
          <w:rFonts w:ascii="Syntax Com" w:hAnsi="Syntax Com"/>
          <w:szCs w:val="20"/>
        </w:rPr>
        <w:t>PY Schere</w:t>
      </w:r>
      <w:r w:rsidR="00816ABC" w:rsidRPr="00042E49">
        <w:rPr>
          <w:rFonts w:ascii="Syntax Com" w:hAnsi="Syntax Com"/>
          <w:szCs w:val="20"/>
        </w:rPr>
        <w:t>.</w:t>
      </w:r>
    </w:p>
    <w:p w:rsidR="00F37E1A" w:rsidRPr="00042E49" w:rsidRDefault="00042E49" w:rsidP="00D75226">
      <w:pPr>
        <w:pStyle w:val="Listenabsatz"/>
        <w:numPr>
          <w:ilvl w:val="0"/>
          <w:numId w:val="27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v</w:t>
      </w:r>
      <w:r w:rsidR="00F37E1A" w:rsidRPr="00042E49">
        <w:rPr>
          <w:rFonts w:ascii="Syntax Com" w:hAnsi="Syntax Com"/>
          <w:szCs w:val="20"/>
        </w:rPr>
        <w:t xml:space="preserve">erdeckt im Falz </w:t>
      </w:r>
      <w:r w:rsidR="00816ABC" w:rsidRPr="00042E49">
        <w:rPr>
          <w:rFonts w:ascii="Syntax Com" w:hAnsi="Syntax Com"/>
          <w:szCs w:val="20"/>
        </w:rPr>
        <w:t xml:space="preserve">unten horizontal </w:t>
      </w:r>
      <w:r w:rsidR="00B32D52" w:rsidRPr="00042E49">
        <w:rPr>
          <w:rFonts w:ascii="Syntax Com" w:hAnsi="Syntax Com"/>
          <w:szCs w:val="20"/>
        </w:rPr>
        <w:t xml:space="preserve">eingesetzte </w:t>
      </w:r>
      <w:r w:rsidR="00F37E1A" w:rsidRPr="00042E49">
        <w:rPr>
          <w:rFonts w:ascii="Syntax Com" w:hAnsi="Syntax Com"/>
          <w:szCs w:val="20"/>
        </w:rPr>
        <w:t>Kompakt-Kontrollschere</w:t>
      </w:r>
      <w:r w:rsidR="00816ABC" w:rsidRPr="00042E49">
        <w:rPr>
          <w:rFonts w:ascii="Syntax Com" w:hAnsi="Syntax Com"/>
          <w:szCs w:val="20"/>
        </w:rPr>
        <w:t>.</w:t>
      </w:r>
    </w:p>
    <w:p w:rsidR="00F37E1A" w:rsidRPr="00042E49" w:rsidRDefault="00F37E1A" w:rsidP="00D75226">
      <w:pPr>
        <w:numPr>
          <w:ilvl w:val="0"/>
          <w:numId w:val="27"/>
        </w:numPr>
        <w:spacing w:line="276" w:lineRule="auto"/>
        <w:rPr>
          <w:rFonts w:ascii="Syntax Com" w:hAnsi="Syntax Com"/>
          <w:b/>
          <w:bCs/>
          <w:szCs w:val="20"/>
        </w:rPr>
      </w:pPr>
      <w:r w:rsidRPr="00042E49">
        <w:rPr>
          <w:rFonts w:ascii="Syntax Com" w:hAnsi="Syntax Com"/>
          <w:szCs w:val="20"/>
        </w:rPr>
        <w:t xml:space="preserve">Korrosionsbeständigkeit nach </w:t>
      </w:r>
      <w:r w:rsidRPr="00042E49">
        <w:rPr>
          <w:rFonts w:ascii="Syntax Com" w:hAnsi="Syntax Com"/>
          <w:b/>
          <w:szCs w:val="20"/>
        </w:rPr>
        <w:t>DIN EN 1670, Klasse 5</w:t>
      </w:r>
    </w:p>
    <w:p w:rsidR="00C451EA" w:rsidRPr="00042E49" w:rsidRDefault="00C451EA" w:rsidP="00D75226">
      <w:pPr>
        <w:spacing w:line="276" w:lineRule="auto"/>
        <w:rPr>
          <w:rFonts w:ascii="Syntax Com" w:hAnsi="Syntax Com"/>
          <w:color w:val="00617D"/>
          <w:szCs w:val="20"/>
        </w:rPr>
      </w:pPr>
    </w:p>
    <w:p w:rsidR="0044163C" w:rsidRPr="00042E49" w:rsidRDefault="0044163C" w:rsidP="00D75226">
      <w:pPr>
        <w:spacing w:line="276" w:lineRule="auto"/>
        <w:rPr>
          <w:rFonts w:ascii="Syntax Com" w:hAnsi="Syntax Com"/>
          <w:b/>
          <w:szCs w:val="20"/>
        </w:rPr>
      </w:pPr>
      <w:r w:rsidRPr="00042E49">
        <w:rPr>
          <w:rFonts w:ascii="Syntax Com" w:hAnsi="Syntax Com"/>
          <w:b/>
          <w:szCs w:val="20"/>
        </w:rPr>
        <w:t>Optional</w:t>
      </w:r>
      <w:r w:rsidR="00816ABC" w:rsidRPr="00042E49">
        <w:rPr>
          <w:rFonts w:ascii="Syntax Com" w:hAnsi="Syntax Com"/>
          <w:b/>
          <w:szCs w:val="20"/>
        </w:rPr>
        <w:t>e Ausführung</w:t>
      </w:r>
    </w:p>
    <w:p w:rsidR="0044163C" w:rsidRPr="00042E49" w:rsidRDefault="0044163C" w:rsidP="00D75226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bookmarkStart w:id="0" w:name="_GoBack"/>
      <w:r w:rsidRPr="00042E49">
        <w:rPr>
          <w:rFonts w:ascii="Syntax Com" w:hAnsi="Syntax Com"/>
          <w:szCs w:val="20"/>
        </w:rPr>
        <w:t>F</w:t>
      </w:r>
      <w:bookmarkEnd w:id="0"/>
      <w:r w:rsidRPr="00042E49">
        <w:rPr>
          <w:rFonts w:ascii="Syntax Com" w:hAnsi="Syntax Com"/>
          <w:szCs w:val="20"/>
        </w:rPr>
        <w:t>ixieren des geöffneten Flügels durch Umlegen der Griffe</w:t>
      </w:r>
      <w:r w:rsidR="00816ABC" w:rsidRPr="00042E49">
        <w:rPr>
          <w:rFonts w:ascii="Syntax Com" w:hAnsi="Syntax Com"/>
          <w:szCs w:val="20"/>
        </w:rPr>
        <w:t>.</w:t>
      </w:r>
    </w:p>
    <w:p w:rsidR="0044163C" w:rsidRPr="00042E49" w:rsidRDefault="00042E49" w:rsidP="00D75226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  <w:szCs w:val="20"/>
        </w:rPr>
      </w:pPr>
      <w:r w:rsidRPr="00042E49">
        <w:rPr>
          <w:rFonts w:ascii="Syntax Com" w:hAnsi="Syntax Com"/>
          <w:szCs w:val="20"/>
        </w:rPr>
        <w:t>z</w:t>
      </w:r>
      <w:r w:rsidR="0044163C" w:rsidRPr="00042E49">
        <w:rPr>
          <w:rFonts w:ascii="Syntax Com" w:hAnsi="Syntax Com"/>
          <w:szCs w:val="20"/>
        </w:rPr>
        <w:t>usätzlicher waagrechter Verschluss</w:t>
      </w:r>
      <w:r w:rsidR="00816ABC" w:rsidRPr="00042E49">
        <w:rPr>
          <w:rFonts w:ascii="Syntax Com" w:hAnsi="Syntax Com"/>
          <w:szCs w:val="20"/>
        </w:rPr>
        <w:t>.</w:t>
      </w:r>
    </w:p>
    <w:p w:rsidR="00D9746C" w:rsidRPr="00042E49" w:rsidRDefault="00D9746C" w:rsidP="00D75226">
      <w:pPr>
        <w:spacing w:line="276" w:lineRule="auto"/>
        <w:rPr>
          <w:rFonts w:ascii="Syntax Com" w:hAnsi="Syntax Com"/>
          <w:szCs w:val="20"/>
        </w:rPr>
      </w:pPr>
    </w:p>
    <w:p w:rsidR="00D9746C" w:rsidRPr="00042E49" w:rsidRDefault="00D65DCB" w:rsidP="00D75226">
      <w:pPr>
        <w:pStyle w:val="Fuzeile"/>
        <w:tabs>
          <w:tab w:val="clear" w:pos="4536"/>
          <w:tab w:val="center" w:pos="2977"/>
        </w:tabs>
        <w:spacing w:line="276" w:lineRule="auto"/>
        <w:rPr>
          <w:b/>
          <w:szCs w:val="20"/>
        </w:rPr>
      </w:pPr>
      <w:r w:rsidRPr="00042E49">
        <w:rPr>
          <w:b/>
          <w:szCs w:val="20"/>
        </w:rPr>
        <w:t>Weitere benötigte Bauteile</w:t>
      </w:r>
    </w:p>
    <w:p w:rsidR="00042E49" w:rsidRPr="00042E49" w:rsidRDefault="00F37E1A" w:rsidP="00D75226">
      <w:pPr>
        <w:pStyle w:val="Fuzeile"/>
        <w:numPr>
          <w:ilvl w:val="0"/>
          <w:numId w:val="29"/>
        </w:numPr>
        <w:tabs>
          <w:tab w:val="clear" w:pos="4536"/>
          <w:tab w:val="center" w:pos="2977"/>
        </w:tabs>
        <w:spacing w:line="276" w:lineRule="auto"/>
        <w:rPr>
          <w:b/>
          <w:i/>
          <w:color w:val="FF0000"/>
          <w:szCs w:val="20"/>
        </w:rPr>
      </w:pPr>
      <w:r w:rsidRPr="00042E49">
        <w:rPr>
          <w:szCs w:val="20"/>
        </w:rPr>
        <w:t>Griffgetriebe für PAF Beschlag</w:t>
      </w:r>
    </w:p>
    <w:p w:rsidR="00185A3A" w:rsidRPr="00042E49" w:rsidRDefault="00F37E1A" w:rsidP="00042E49">
      <w:pPr>
        <w:pStyle w:val="Fuzeile"/>
        <w:tabs>
          <w:tab w:val="clear" w:pos="4536"/>
          <w:tab w:val="center" w:pos="2977"/>
        </w:tabs>
        <w:rPr>
          <w:b/>
          <w:i/>
          <w:color w:val="FF0000"/>
          <w:szCs w:val="20"/>
        </w:rPr>
      </w:pPr>
      <w:r w:rsidRPr="00042E49">
        <w:rPr>
          <w:b/>
          <w:i/>
          <w:color w:val="FF0000"/>
          <w:szCs w:val="20"/>
        </w:rPr>
        <w:t xml:space="preserve"> </w:t>
      </w:r>
    </w:p>
    <w:p w:rsidR="00185A3A" w:rsidRPr="00042E49" w:rsidRDefault="00D75226" w:rsidP="00CF578F">
      <w:pPr>
        <w:rPr>
          <w:rFonts w:ascii="Syntax Com" w:hAnsi="Syntax Com"/>
          <w:b/>
          <w:i/>
          <w:color w:val="FF0000"/>
          <w:szCs w:val="20"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D75226">
        <w:rPr>
          <w:rFonts w:ascii="Syntax Com" w:hAnsi="Syntax Com"/>
          <w:b/>
          <w:bCs/>
        </w:rPr>
        <w:t>Parallel-Ausstell-Beschlag, manuell</w:t>
      </w:r>
    </w:p>
    <w:p w:rsidR="00185A3A" w:rsidRPr="00042E49" w:rsidRDefault="00185A3A" w:rsidP="00CF578F">
      <w:pPr>
        <w:rPr>
          <w:rFonts w:ascii="Syntax Com" w:hAnsi="Syntax Com"/>
          <w:b/>
          <w:i/>
          <w:color w:val="FF0000"/>
          <w:szCs w:val="20"/>
        </w:rPr>
      </w:pPr>
    </w:p>
    <w:p w:rsidR="00185A3A" w:rsidRPr="00042E49" w:rsidRDefault="00185A3A" w:rsidP="00CF578F">
      <w:pPr>
        <w:rPr>
          <w:rFonts w:ascii="Syntax Com" w:hAnsi="Syntax Com"/>
          <w:b/>
          <w:i/>
          <w:color w:val="FF0000"/>
          <w:szCs w:val="20"/>
        </w:rPr>
      </w:pPr>
    </w:p>
    <w:p w:rsidR="00185A3A" w:rsidRPr="00D65DCB" w:rsidRDefault="00185A3A" w:rsidP="00CF578F">
      <w:pPr>
        <w:rPr>
          <w:rFonts w:ascii="Syntax Com" w:hAnsi="Syntax Com"/>
          <w:b/>
          <w:i/>
          <w:color w:val="FF0000"/>
          <w:sz w:val="20"/>
          <w:szCs w:val="20"/>
        </w:rPr>
      </w:pPr>
    </w:p>
    <w:p w:rsidR="00185A3A" w:rsidRPr="00D65DCB" w:rsidRDefault="00185A3A" w:rsidP="00CF578F">
      <w:pPr>
        <w:rPr>
          <w:rFonts w:ascii="Syntax Com" w:hAnsi="Syntax Com"/>
          <w:b/>
          <w:i/>
          <w:color w:val="FF0000"/>
        </w:rPr>
      </w:pPr>
    </w:p>
    <w:p w:rsidR="0044163C" w:rsidRPr="00D65DCB" w:rsidRDefault="0044163C" w:rsidP="00CF578F">
      <w:pPr>
        <w:rPr>
          <w:rFonts w:ascii="Syntax Com" w:hAnsi="Syntax Com"/>
          <w:b/>
          <w:i/>
          <w:color w:val="FF0000"/>
        </w:rPr>
      </w:pPr>
    </w:p>
    <w:sectPr w:rsidR="0044163C" w:rsidRPr="00D65DCB" w:rsidSect="00042E49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05" w:rsidRDefault="00D93705" w:rsidP="00CF578F">
      <w:pPr>
        <w:spacing w:line="240" w:lineRule="auto"/>
      </w:pPr>
      <w:r>
        <w:separator/>
      </w:r>
    </w:p>
  </w:endnote>
  <w:endnote w:type="continuationSeparator" w:id="0">
    <w:p w:rsidR="00D93705" w:rsidRDefault="00D93705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042E49" w:rsidRDefault="00816ABC" w:rsidP="000C189F">
    <w:pPr>
      <w:pStyle w:val="Fuzeile"/>
      <w:rPr>
        <w:color w:val="595959" w:themeColor="text1" w:themeTint="A6"/>
        <w:sz w:val="18"/>
      </w:rPr>
    </w:pPr>
    <w:r w:rsidRPr="00042E49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B677237" wp14:editId="1A9550E5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Ab7bP3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042E49">
      <w:rPr>
        <w:b/>
        <w:color w:val="595959" w:themeColor="text1" w:themeTint="A6"/>
        <w:sz w:val="18"/>
      </w:rPr>
      <w:t>WSS GmbH &amp; Co. KG</w:t>
    </w:r>
  </w:p>
  <w:p w:rsidR="000C189F" w:rsidRPr="00042E49" w:rsidRDefault="00840C30" w:rsidP="000C189F">
    <w:pPr>
      <w:pStyle w:val="Fuzeile"/>
      <w:rPr>
        <w:color w:val="595959" w:themeColor="text1" w:themeTint="A6"/>
        <w:sz w:val="18"/>
      </w:rPr>
    </w:pPr>
    <w:r w:rsidRPr="00042E49">
      <w:rPr>
        <w:color w:val="595959" w:themeColor="text1" w:themeTint="A6"/>
        <w:sz w:val="18"/>
      </w:rPr>
      <w:br/>
      <w:t>Hauptstraße 18-32</w:t>
    </w:r>
    <w:r w:rsidR="000C189F" w:rsidRPr="00042E49">
      <w:rPr>
        <w:color w:val="595959" w:themeColor="text1" w:themeTint="A6"/>
        <w:sz w:val="18"/>
      </w:rPr>
      <w:tab/>
    </w:r>
  </w:p>
  <w:p w:rsidR="00506186" w:rsidRPr="00042E49" w:rsidRDefault="000C189F">
    <w:pPr>
      <w:pStyle w:val="Fuzeile"/>
      <w:rPr>
        <w:color w:val="595959" w:themeColor="text1" w:themeTint="A6"/>
      </w:rPr>
    </w:pPr>
    <w:r w:rsidRPr="00042E49">
      <w:rPr>
        <w:color w:val="595959" w:themeColor="text1" w:themeTint="A6"/>
        <w:sz w:val="18"/>
      </w:rPr>
      <w:t>42579 Heiligenhaus</w:t>
    </w:r>
    <w:r w:rsidRPr="00042E49">
      <w:rPr>
        <w:color w:val="595959" w:themeColor="text1" w:themeTint="A6"/>
        <w:sz w:val="18"/>
      </w:rPr>
      <w:tab/>
    </w:r>
    <w:r w:rsidRPr="00042E49">
      <w:rPr>
        <w:color w:val="595959" w:themeColor="text1" w:themeTint="A6"/>
        <w:sz w:val="18"/>
      </w:rPr>
      <w:tab/>
      <w:t xml:space="preserve">               Seite </w:t>
    </w:r>
    <w:r w:rsidR="00A11C9B" w:rsidRPr="00042E49">
      <w:rPr>
        <w:color w:val="595959" w:themeColor="text1" w:themeTint="A6"/>
        <w:sz w:val="18"/>
      </w:rPr>
      <w:fldChar w:fldCharType="begin"/>
    </w:r>
    <w:r w:rsidRPr="00042E49">
      <w:rPr>
        <w:color w:val="595959" w:themeColor="text1" w:themeTint="A6"/>
        <w:sz w:val="18"/>
      </w:rPr>
      <w:instrText xml:space="preserve"> PAGE  \* Arabic  \* MERGEFORMAT </w:instrText>
    </w:r>
    <w:r w:rsidR="00A11C9B" w:rsidRPr="00042E49">
      <w:rPr>
        <w:color w:val="595959" w:themeColor="text1" w:themeTint="A6"/>
        <w:sz w:val="18"/>
      </w:rPr>
      <w:fldChar w:fldCharType="separate"/>
    </w:r>
    <w:r w:rsidR="00D03FE4">
      <w:rPr>
        <w:noProof/>
        <w:color w:val="595959" w:themeColor="text1" w:themeTint="A6"/>
        <w:sz w:val="18"/>
      </w:rPr>
      <w:t>1</w:t>
    </w:r>
    <w:r w:rsidR="00A11C9B" w:rsidRPr="00042E49">
      <w:rPr>
        <w:color w:val="595959" w:themeColor="text1" w:themeTint="A6"/>
        <w:sz w:val="18"/>
      </w:rPr>
      <w:fldChar w:fldCharType="end"/>
    </w:r>
    <w:r w:rsidR="00840C30" w:rsidRPr="00042E49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05" w:rsidRDefault="00D93705" w:rsidP="00CF578F">
      <w:pPr>
        <w:spacing w:line="240" w:lineRule="auto"/>
      </w:pPr>
      <w:r>
        <w:separator/>
      </w:r>
    </w:p>
  </w:footnote>
  <w:footnote w:type="continuationSeparator" w:id="0">
    <w:p w:rsidR="00D93705" w:rsidRDefault="00D93705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78F" w:rsidRPr="00042E49" w:rsidRDefault="00042E49">
    <w:pPr>
      <w:pStyle w:val="Kopfzeile"/>
      <w:rPr>
        <w:i/>
        <w:color w:val="FFFFFF" w:themeColor="background1"/>
      </w:rPr>
    </w:pPr>
    <w:r w:rsidRPr="00042E49">
      <w:rPr>
        <w:noProof/>
        <w:color w:val="FFFFFF" w:themeColor="background1"/>
        <w:sz w:val="20"/>
        <w:szCs w:val="20"/>
        <w:lang w:eastAsia="de-DE"/>
      </w:rPr>
      <w:drawing>
        <wp:anchor distT="0" distB="0" distL="114300" distR="114300" simplePos="0" relativeHeight="251663360" behindDoc="1" locked="0" layoutInCell="1" allowOverlap="1" wp14:anchorId="6CBDC2C6" wp14:editId="46E62515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042E49">
      <w:rPr>
        <w:i/>
        <w:color w:val="FFFFFF" w:themeColor="background1"/>
        <w:sz w:val="20"/>
        <w:szCs w:val="20"/>
      </w:rPr>
      <w:t>Au</w:t>
    </w:r>
    <w:r w:rsidR="00551A65" w:rsidRPr="00042E49">
      <w:rPr>
        <w:i/>
        <w:color w:val="FFFFFF" w:themeColor="background1"/>
        <w:sz w:val="20"/>
        <w:szCs w:val="20"/>
      </w:rPr>
      <w:t xml:space="preserve">sschreibungstexte </w:t>
    </w:r>
    <w:r w:rsidR="00D15E0B" w:rsidRPr="00042E49">
      <w:rPr>
        <w:i/>
        <w:color w:val="FFFFFF" w:themeColor="background1"/>
        <w:sz w:val="20"/>
        <w:szCs w:val="20"/>
      </w:rPr>
      <w:t>Parallel-Ausstell</w:t>
    </w:r>
    <w:r w:rsidR="00551A65" w:rsidRPr="00042E49">
      <w:rPr>
        <w:i/>
        <w:color w:val="FFFFFF" w:themeColor="background1"/>
        <w:sz w:val="20"/>
        <w:szCs w:val="20"/>
      </w:rPr>
      <w:t>-</w:t>
    </w:r>
    <w:r w:rsidR="000C189F" w:rsidRPr="00042E49">
      <w:rPr>
        <w:i/>
        <w:color w:val="FFFFFF" w:themeColor="background1"/>
        <w:sz w:val="20"/>
        <w:szCs w:val="20"/>
      </w:rPr>
      <w:t>Beschla</w:t>
    </w:r>
    <w:r w:rsidRPr="00042E49">
      <w:rPr>
        <w:i/>
        <w:color w:val="FFFFFF" w:themeColor="background1"/>
        <w:sz w:val="20"/>
        <w:szCs w:val="20"/>
      </w:rPr>
      <w:t xml:space="preserve">g, </w:t>
    </w:r>
    <w:r w:rsidR="009171E8" w:rsidRPr="00042E49">
      <w:rPr>
        <w:i/>
        <w:color w:val="FFFFFF" w:themeColor="background1"/>
        <w:sz w:val="20"/>
        <w:szCs w:val="20"/>
      </w:rPr>
      <w:t>manuell</w:t>
    </w:r>
    <w:r w:rsidR="000C189F" w:rsidRPr="00042E49">
      <w:rPr>
        <w:i/>
        <w:color w:val="FFFFFF" w:themeColor="background1"/>
        <w:sz w:val="18"/>
      </w:rPr>
      <w:br/>
    </w:r>
    <w:r w:rsidRPr="00042E49">
      <w:rPr>
        <w:i/>
        <w:color w:val="FFFFFF" w:themeColor="background1"/>
        <w:sz w:val="20"/>
      </w:rPr>
      <w:br/>
    </w:r>
    <w:r w:rsidR="000C189F" w:rsidRPr="00042E49">
      <w:rPr>
        <w:i/>
        <w:color w:val="FFFFFF" w:themeColor="background1"/>
        <w:sz w:val="18"/>
      </w:rPr>
      <w:t xml:space="preserve">Version: </w:t>
    </w:r>
    <w:r w:rsidR="00B32D52" w:rsidRPr="00042E49">
      <w:rPr>
        <w:i/>
        <w:color w:val="FFFFFF" w:themeColor="background1"/>
        <w:sz w:val="18"/>
      </w:rPr>
      <w:t>2</w:t>
    </w:r>
    <w:r w:rsidR="000C189F" w:rsidRPr="00042E49">
      <w:rPr>
        <w:i/>
        <w:color w:val="FFFFFF" w:themeColor="background1"/>
        <w:sz w:val="18"/>
      </w:rPr>
      <w:t>.0</w:t>
    </w:r>
    <w:r w:rsidR="000C189F" w:rsidRPr="00042E49">
      <w:rPr>
        <w:i/>
        <w:color w:val="FFFFFF" w:themeColor="background1"/>
        <w:sz w:val="18"/>
      </w:rPr>
      <w:br/>
      <w:t>Stand: 1</w:t>
    </w:r>
    <w:r w:rsidR="00B32D52" w:rsidRPr="00042E49">
      <w:rPr>
        <w:i/>
        <w:color w:val="FFFFFF" w:themeColor="background1"/>
        <w:sz w:val="18"/>
      </w:rPr>
      <w:t>0</w:t>
    </w:r>
    <w:r w:rsidR="00D65DCB" w:rsidRPr="00042E49">
      <w:rPr>
        <w:i/>
        <w:color w:val="FFFFFF" w:themeColor="background1"/>
        <w:sz w:val="18"/>
      </w:rPr>
      <w:t>/201</w:t>
    </w:r>
    <w:r w:rsidR="00B32D52" w:rsidRPr="00042E49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D1B21"/>
    <w:multiLevelType w:val="hybridMultilevel"/>
    <w:tmpl w:val="7CCC2142"/>
    <w:lvl w:ilvl="0" w:tplc="94B6985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523000"/>
    <w:multiLevelType w:val="hybridMultilevel"/>
    <w:tmpl w:val="734246C8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C7EF6"/>
    <w:multiLevelType w:val="hybridMultilevel"/>
    <w:tmpl w:val="FD84756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791819"/>
    <w:multiLevelType w:val="hybridMultilevel"/>
    <w:tmpl w:val="42B46878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FE4BBA"/>
    <w:multiLevelType w:val="hybridMultilevel"/>
    <w:tmpl w:val="DB3872AA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0"/>
  </w:num>
  <w:num w:numId="5">
    <w:abstractNumId w:val="28"/>
  </w:num>
  <w:num w:numId="6">
    <w:abstractNumId w:val="11"/>
  </w:num>
  <w:num w:numId="7">
    <w:abstractNumId w:val="4"/>
  </w:num>
  <w:num w:numId="8">
    <w:abstractNumId w:val="20"/>
  </w:num>
  <w:num w:numId="9">
    <w:abstractNumId w:val="19"/>
  </w:num>
  <w:num w:numId="10">
    <w:abstractNumId w:val="14"/>
  </w:num>
  <w:num w:numId="11">
    <w:abstractNumId w:val="6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1"/>
  </w:num>
  <w:num w:numId="18">
    <w:abstractNumId w:val="23"/>
  </w:num>
  <w:num w:numId="19">
    <w:abstractNumId w:val="10"/>
  </w:num>
  <w:num w:numId="20">
    <w:abstractNumId w:val="26"/>
  </w:num>
  <w:num w:numId="21">
    <w:abstractNumId w:val="27"/>
  </w:num>
  <w:num w:numId="22">
    <w:abstractNumId w:val="21"/>
  </w:num>
  <w:num w:numId="23">
    <w:abstractNumId w:val="15"/>
  </w:num>
  <w:num w:numId="24">
    <w:abstractNumId w:val="12"/>
  </w:num>
  <w:num w:numId="25">
    <w:abstractNumId w:val="13"/>
  </w:num>
  <w:num w:numId="26">
    <w:abstractNumId w:val="2"/>
  </w:num>
  <w:num w:numId="27">
    <w:abstractNumId w:val="25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42E49"/>
    <w:rsid w:val="000C189F"/>
    <w:rsid w:val="00185A3A"/>
    <w:rsid w:val="001B7F48"/>
    <w:rsid w:val="00257170"/>
    <w:rsid w:val="0026287B"/>
    <w:rsid w:val="003120CD"/>
    <w:rsid w:val="003C4C33"/>
    <w:rsid w:val="003D4888"/>
    <w:rsid w:val="0044163C"/>
    <w:rsid w:val="004674D9"/>
    <w:rsid w:val="00506186"/>
    <w:rsid w:val="00551A65"/>
    <w:rsid w:val="005661F3"/>
    <w:rsid w:val="005674D6"/>
    <w:rsid w:val="00581875"/>
    <w:rsid w:val="006976E1"/>
    <w:rsid w:val="006D31FF"/>
    <w:rsid w:val="006E435D"/>
    <w:rsid w:val="007313C7"/>
    <w:rsid w:val="0077677B"/>
    <w:rsid w:val="007A2FD3"/>
    <w:rsid w:val="00816ABC"/>
    <w:rsid w:val="00840C30"/>
    <w:rsid w:val="009171E8"/>
    <w:rsid w:val="00936D56"/>
    <w:rsid w:val="00950C7D"/>
    <w:rsid w:val="0096512B"/>
    <w:rsid w:val="009D4C64"/>
    <w:rsid w:val="009E35DE"/>
    <w:rsid w:val="009E467E"/>
    <w:rsid w:val="00A04E32"/>
    <w:rsid w:val="00A11C9B"/>
    <w:rsid w:val="00A36A57"/>
    <w:rsid w:val="00A40D14"/>
    <w:rsid w:val="00A44D8B"/>
    <w:rsid w:val="00A674BA"/>
    <w:rsid w:val="00A77A3D"/>
    <w:rsid w:val="00AB4C8C"/>
    <w:rsid w:val="00AB7D0E"/>
    <w:rsid w:val="00AC6517"/>
    <w:rsid w:val="00B039B6"/>
    <w:rsid w:val="00B32D52"/>
    <w:rsid w:val="00B752F0"/>
    <w:rsid w:val="00BB2A83"/>
    <w:rsid w:val="00C451EA"/>
    <w:rsid w:val="00CF578F"/>
    <w:rsid w:val="00D02E6F"/>
    <w:rsid w:val="00D03FE4"/>
    <w:rsid w:val="00D15B3B"/>
    <w:rsid w:val="00D15E0B"/>
    <w:rsid w:val="00D31134"/>
    <w:rsid w:val="00D65DCB"/>
    <w:rsid w:val="00D75226"/>
    <w:rsid w:val="00D93705"/>
    <w:rsid w:val="00D9746C"/>
    <w:rsid w:val="00DD12D7"/>
    <w:rsid w:val="00E409FA"/>
    <w:rsid w:val="00F37E1A"/>
    <w:rsid w:val="00F6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5FDC-2CAE-4497-A8E1-F38079F3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6</cp:revision>
  <cp:lastPrinted>2016-10-25T13:53:00Z</cp:lastPrinted>
  <dcterms:created xsi:type="dcterms:W3CDTF">2018-10-19T09:44:00Z</dcterms:created>
  <dcterms:modified xsi:type="dcterms:W3CDTF">2018-10-30T10:26:00Z</dcterms:modified>
</cp:coreProperties>
</file>